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13"/>
      </w:tblGrid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Arter som är reproducerande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i vår</w:t>
            </w:r>
            <w:bookmarkStart w:id="0" w:name="_GoBack"/>
            <w:bookmarkEnd w:id="0"/>
            <w:r w:rsidRPr="00246F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 trakt och är listade i EUs Fågeldirektiv,</w:t>
            </w:r>
          </w:p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Pärluggla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Kungsfiskare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Kungsörn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Jorduggla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Rördrom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Vitkindad</w:t>
            </w:r>
            <w:proofErr w:type="spellEnd"/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gås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Berguv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Brushane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Nattskärra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Svarttärna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Brun kärrhök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Blå kärrhök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Ängshök</w:t>
            </w:r>
            <w:proofErr w:type="spellEnd"/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Kornknarr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Sångsvan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Vitrygig</w:t>
            </w:r>
            <w:proofErr w:type="spellEnd"/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hackspett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Spillkråka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Ortolansparv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Pilgrimsfalk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Mindre flugsnappare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Dubbelbeckasin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Storlom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Smålom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Spar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v</w:t>
            </w: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uggla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Trana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Havsörn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Dvärgmås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Törnskata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Myrspov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Trädlärka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Blåhake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Orre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Salskrake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Brun glada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Röd glada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Fiskgjuse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Bivråk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Tretåig hackspett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Gråspett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Ljungpipare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Svarthakedopping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Småfläckig sumphöna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Fisktärna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Silvertärna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Lappuggla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Slaguggla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Hökuggla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Tjäder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Järpe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246F87" w:rsidRPr="00246F87" w:rsidTr="00246F87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46F87">
              <w:rPr>
                <w:rFonts w:ascii="Calibri" w:eastAsia="Times New Roman" w:hAnsi="Calibri" w:cs="Calibri"/>
                <w:color w:val="000000"/>
                <w:lang w:eastAsia="sv-SE"/>
              </w:rPr>
              <w:t>Grönbena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87" w:rsidRPr="00246F87" w:rsidRDefault="00246F87" w:rsidP="00246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2A3F3A" w:rsidRDefault="002A3F3A"/>
    <w:sectPr w:rsidR="002A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87"/>
    <w:rsid w:val="00246F87"/>
    <w:rsid w:val="002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632CA-469A-47D2-A348-4C497F27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Larsson</dc:creator>
  <cp:keywords/>
  <dc:description/>
  <cp:lastModifiedBy>Sören Larsson</cp:lastModifiedBy>
  <cp:revision>1</cp:revision>
  <dcterms:created xsi:type="dcterms:W3CDTF">2022-01-19T12:53:00Z</dcterms:created>
  <dcterms:modified xsi:type="dcterms:W3CDTF">2022-01-19T12:56:00Z</dcterms:modified>
</cp:coreProperties>
</file>